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B22587" w:rsidRDefault="001D6034" w:rsidP="00B2258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B22587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22587" w:rsidRDefault="00490842" w:rsidP="00B22587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B22587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B22587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22587" w:rsidRPr="00B22587" w:rsidTr="002E5F84">
        <w:trPr>
          <w:trHeight w:val="453"/>
        </w:trPr>
        <w:tc>
          <w:tcPr>
            <w:tcW w:w="2506" w:type="pct"/>
          </w:tcPr>
          <w:p w:rsidR="00BE3CFF" w:rsidRPr="00B22587" w:rsidRDefault="00A5668B" w:rsidP="00B22587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B2258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B22587" w:rsidRDefault="00030C46" w:rsidP="00B2258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0731816</w:t>
            </w:r>
          </w:p>
        </w:tc>
      </w:tr>
      <w:tr w:rsidR="00B22587" w:rsidRPr="00B22587" w:rsidTr="002E5F84">
        <w:trPr>
          <w:trHeight w:val="437"/>
        </w:trPr>
        <w:tc>
          <w:tcPr>
            <w:tcW w:w="2506" w:type="pct"/>
          </w:tcPr>
          <w:p w:rsidR="00BE3CFF" w:rsidRPr="00B22587" w:rsidRDefault="00BE3CFF" w:rsidP="00B2258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B22587" w:rsidRDefault="00ED1856" w:rsidP="00B2258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B2258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უსაფრთხო სამუშაო გარემოს უზრუნველყოფა გზების მშენებლობის დროს</w:t>
            </w:r>
          </w:p>
        </w:tc>
      </w:tr>
      <w:tr w:rsidR="00B22587" w:rsidRPr="00B22587" w:rsidTr="002E5F84">
        <w:trPr>
          <w:trHeight w:val="437"/>
        </w:trPr>
        <w:tc>
          <w:tcPr>
            <w:tcW w:w="2506" w:type="pct"/>
          </w:tcPr>
          <w:p w:rsidR="00BE3CFF" w:rsidRPr="00B22587" w:rsidRDefault="00BE3CFF" w:rsidP="00B2258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B22587" w:rsidRDefault="003E6C80" w:rsidP="00B2258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B2585C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B2585C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B22587" w:rsidRPr="00B22587" w:rsidTr="002E5F84">
        <w:trPr>
          <w:trHeight w:val="437"/>
        </w:trPr>
        <w:tc>
          <w:tcPr>
            <w:tcW w:w="2506" w:type="pct"/>
          </w:tcPr>
          <w:p w:rsidR="00BE3CFF" w:rsidRPr="00B22587" w:rsidRDefault="001B3358" w:rsidP="00B22587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B22587" w:rsidRDefault="00ED1856" w:rsidP="00B2258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B22587" w:rsidRPr="00B22587" w:rsidTr="002E5F84">
        <w:trPr>
          <w:trHeight w:val="437"/>
        </w:trPr>
        <w:tc>
          <w:tcPr>
            <w:tcW w:w="2506" w:type="pct"/>
          </w:tcPr>
          <w:p w:rsidR="00BE3CFF" w:rsidRPr="00B22587" w:rsidRDefault="00BE3CFF" w:rsidP="00B2258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B22587" w:rsidRDefault="00BE3CFF" w:rsidP="00B22587">
            <w:pPr>
              <w:spacing w:before="120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</w:p>
        </w:tc>
      </w:tr>
      <w:tr w:rsidR="00B22587" w:rsidRPr="00B22587" w:rsidTr="002E5F84">
        <w:trPr>
          <w:trHeight w:val="1285"/>
        </w:trPr>
        <w:tc>
          <w:tcPr>
            <w:tcW w:w="2506" w:type="pct"/>
          </w:tcPr>
          <w:p w:rsidR="00BE3CFF" w:rsidRPr="00B22587" w:rsidRDefault="00BE3CFF" w:rsidP="00B2258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22587" w:rsidRDefault="00D42EA1" w:rsidP="00B2258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C10FF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C10FF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C10FF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C10FF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B22587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ED1856" w:rsidRPr="00B22587" w:rsidRDefault="00ED1856" w:rsidP="00B2258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შრომითი უსაფრთხოების ნორმების დაცვა</w:t>
            </w:r>
            <w:r w:rsidR="007777DA"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B2258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97365C"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სანიტარ</w:t>
            </w:r>
            <w:r w:rsidR="00C10FFE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97365C"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ულ-ჰიგიენური წესების დაცვა</w:t>
            </w:r>
            <w:r w:rsidR="00B2258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; </w:t>
            </w:r>
            <w:r w:rsidR="0097365C" w:rsidRPr="00B22587">
              <w:rPr>
                <w:rFonts w:ascii="Sylfaen" w:hAnsi="Sylfaen" w:cs="Arial"/>
                <w:sz w:val="20"/>
                <w:szCs w:val="20"/>
                <w:lang w:val="ka-GE"/>
              </w:rPr>
              <w:t>გარემოს დაცვა დაბინძურებისგან</w:t>
            </w:r>
            <w:r w:rsidR="00FF7014" w:rsidRPr="00B22587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="00B22587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0C6537" w:rsidRPr="00B22587">
              <w:rPr>
                <w:rFonts w:ascii="Sylfaen" w:hAnsi="Sylfaen" w:cs="Arial"/>
                <w:sz w:val="20"/>
                <w:szCs w:val="20"/>
                <w:lang w:val="ka-GE"/>
              </w:rPr>
              <w:t>პირველადი ექიმამდელი სამედიცინო დახმარების აღმოჩენა</w:t>
            </w:r>
            <w:r w:rsidR="00FF7014" w:rsidRPr="00B22587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</w:tr>
    </w:tbl>
    <w:p w:rsidR="00BC53B7" w:rsidRPr="00B22587" w:rsidRDefault="00BC53B7" w:rsidP="00B2258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22587" w:rsidRDefault="00B60CBB" w:rsidP="00B2258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22587" w:rsidRDefault="00B60CBB" w:rsidP="00B2258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22587" w:rsidRDefault="00B60CBB" w:rsidP="00B2258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22587" w:rsidRDefault="00B60CBB" w:rsidP="00B2258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22587" w:rsidRDefault="00B60CBB" w:rsidP="00B2258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B2258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22587" w:rsidRPr="00B22587" w:rsidRDefault="00B22587" w:rsidP="00B2258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B22587" w:rsidRDefault="008E6B3B" w:rsidP="00B2258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B22587" w:rsidRDefault="0087147A" w:rsidP="00B22587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B22587" w:rsidRDefault="00490842" w:rsidP="00B22587">
      <w:pPr>
        <w:pStyle w:val="PlainText"/>
        <w:jc w:val="both"/>
        <w:rPr>
          <w:rFonts w:ascii="Sylfaen" w:hAnsi="Sylfaen" w:cs="Arial"/>
          <w:b/>
          <w:lang w:val="ka-GE"/>
        </w:rPr>
      </w:pPr>
      <w:r w:rsidRPr="00B22587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B22587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B22587">
        <w:rPr>
          <w:rFonts w:ascii="Sylfaen" w:hAnsi="Sylfaen" w:cs="Arial"/>
          <w:b/>
          <w:lang w:val="ka-GE"/>
        </w:rPr>
        <w:t>წერები</w:t>
      </w:r>
    </w:p>
    <w:p w:rsidR="001D6034" w:rsidRPr="00B22587" w:rsidRDefault="001D6034" w:rsidP="00B22587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55" w:type="pct"/>
        <w:jc w:val="center"/>
        <w:tblLook w:val="04A0" w:firstRow="1" w:lastRow="0" w:firstColumn="1" w:lastColumn="0" w:noHBand="0" w:noVBand="1"/>
      </w:tblPr>
      <w:tblGrid>
        <w:gridCol w:w="3011"/>
        <w:gridCol w:w="6094"/>
        <w:gridCol w:w="3066"/>
        <w:gridCol w:w="2291"/>
      </w:tblGrid>
      <w:tr w:rsidR="005113EE" w:rsidRPr="00B22587" w:rsidTr="005113EE">
        <w:trPr>
          <w:trHeight w:val="1115"/>
          <w:jc w:val="center"/>
        </w:trPr>
        <w:tc>
          <w:tcPr>
            <w:tcW w:w="1041" w:type="pct"/>
            <w:shd w:val="clear" w:color="auto" w:fill="DBE5F1" w:themeFill="accent1" w:themeFillTint="33"/>
            <w:vAlign w:val="center"/>
          </w:tcPr>
          <w:p w:rsidR="005113EE" w:rsidRPr="00B22587" w:rsidRDefault="005113EE" w:rsidP="005113E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113EE" w:rsidRPr="00B22587" w:rsidRDefault="005113EE" w:rsidP="005113E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5113EE" w:rsidRPr="00B22587" w:rsidRDefault="005113EE" w:rsidP="005113E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107" w:type="pct"/>
            <w:shd w:val="clear" w:color="auto" w:fill="DBE5F1" w:themeFill="accent1" w:themeFillTint="33"/>
            <w:vAlign w:val="center"/>
          </w:tcPr>
          <w:p w:rsidR="005113EE" w:rsidRPr="00B22587" w:rsidRDefault="005113EE" w:rsidP="005113E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60" w:type="pct"/>
            <w:shd w:val="clear" w:color="auto" w:fill="DBE5F1" w:themeFill="accent1" w:themeFillTint="33"/>
            <w:vAlign w:val="center"/>
          </w:tcPr>
          <w:p w:rsidR="005113EE" w:rsidRPr="00B22587" w:rsidRDefault="005113EE" w:rsidP="005113E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113EE" w:rsidRPr="00B22587" w:rsidRDefault="005113EE" w:rsidP="005113E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92" w:type="pct"/>
            <w:shd w:val="clear" w:color="auto" w:fill="DBE5F1" w:themeFill="accent1" w:themeFillTint="33"/>
            <w:vAlign w:val="center"/>
          </w:tcPr>
          <w:p w:rsidR="005113EE" w:rsidRPr="00B22587" w:rsidRDefault="005113EE" w:rsidP="005113E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113EE" w:rsidRPr="00B22587" w:rsidTr="005113EE">
        <w:trPr>
          <w:trHeight w:val="935"/>
          <w:jc w:val="center"/>
        </w:trPr>
        <w:tc>
          <w:tcPr>
            <w:tcW w:w="1041" w:type="pct"/>
            <w:shd w:val="clear" w:color="auto" w:fill="auto"/>
          </w:tcPr>
          <w:p w:rsidR="005113EE" w:rsidRPr="00B22587" w:rsidRDefault="005113EE" w:rsidP="005113EE">
            <w:pP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/>
                <w:b/>
                <w:sz w:val="20"/>
                <w:szCs w:val="20"/>
                <w:lang w:val="en-US"/>
              </w:rPr>
              <w:t>1.</w:t>
            </w:r>
            <w:r w:rsidRPr="00B2258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შრომითი უსაფრთხოების ნორმების დაცვა </w:t>
            </w:r>
          </w:p>
          <w:p w:rsidR="005113EE" w:rsidRPr="00B22587" w:rsidRDefault="005113EE" w:rsidP="005113E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07" w:type="pct"/>
            <w:shd w:val="clear" w:color="auto" w:fill="auto"/>
            <w:vAlign w:val="center"/>
          </w:tcPr>
          <w:p w:rsidR="005113EE" w:rsidRPr="00B22587" w:rsidRDefault="005113EE" w:rsidP="00B22587">
            <w:pPr>
              <w:numPr>
                <w:ilvl w:val="0"/>
                <w:numId w:val="16"/>
              </w:numPr>
              <w:ind w:left="268" w:right="66" w:hanging="268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უსაფრთხოების წესების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დაცვით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ახდენს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სპეცტანსაცმლით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ეკიპირებას;</w:t>
            </w:r>
          </w:p>
          <w:p w:rsidR="005113EE" w:rsidRPr="00B22587" w:rsidRDefault="005113EE" w:rsidP="00B22587">
            <w:pPr>
              <w:numPr>
                <w:ilvl w:val="0"/>
                <w:numId w:val="16"/>
              </w:numPr>
              <w:ind w:left="268" w:right="66" w:hanging="268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უსაფრთხოების წესების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დაცვით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ახდენს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სპეცხელსაწყოებით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აღჭურვას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113EE" w:rsidRPr="00B22587" w:rsidRDefault="005113EE" w:rsidP="00B22587">
            <w:pPr>
              <w:numPr>
                <w:ilvl w:val="0"/>
                <w:numId w:val="16"/>
              </w:numPr>
              <w:ind w:left="268" w:right="66" w:hanging="268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იცავს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სპეცტექნიკასთან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სინქრონში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მუშაობის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წესებს;</w:t>
            </w:r>
          </w:p>
          <w:p w:rsidR="005113EE" w:rsidRPr="00B22587" w:rsidRDefault="005113EE" w:rsidP="00B22587">
            <w:pPr>
              <w:numPr>
                <w:ilvl w:val="0"/>
                <w:numId w:val="16"/>
              </w:numPr>
              <w:ind w:left="268" w:right="66" w:hanging="268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სწორად იყენებს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გამაფრთხილებელ და ამკრძალავ ნიშნებს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60" w:type="pct"/>
            <w:shd w:val="clear" w:color="auto" w:fill="auto"/>
          </w:tcPr>
          <w:p w:rsidR="005113EE" w:rsidRPr="00B22587" w:rsidRDefault="005113EE" w:rsidP="005113E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</w:t>
            </w:r>
            <w:r w:rsidRPr="00B2258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 </w:t>
            </w: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792" w:type="pct"/>
            <w:shd w:val="clear" w:color="auto" w:fill="auto"/>
          </w:tcPr>
          <w:p w:rsidR="005113EE" w:rsidRPr="00B22587" w:rsidRDefault="005113EE" w:rsidP="005113E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5113EE" w:rsidRPr="00B22587" w:rsidTr="005113EE">
        <w:trPr>
          <w:trHeight w:val="1043"/>
          <w:jc w:val="center"/>
        </w:trPr>
        <w:tc>
          <w:tcPr>
            <w:tcW w:w="1041" w:type="pct"/>
            <w:shd w:val="clear" w:color="auto" w:fill="auto"/>
          </w:tcPr>
          <w:p w:rsidR="005113EE" w:rsidRPr="00B22587" w:rsidRDefault="005113EE" w:rsidP="005113EE">
            <w:pPr>
              <w:pStyle w:val="ListParagraph"/>
              <w:numPr>
                <w:ilvl w:val="0"/>
                <w:numId w:val="31"/>
              </w:numPr>
              <w:spacing w:before="120"/>
              <w:ind w:left="28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სანიტარ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 w:rsidRPr="00B2258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ულ-ჰიგიენური წესების აღწერა</w:t>
            </w:r>
          </w:p>
          <w:p w:rsidR="005113EE" w:rsidRPr="00B22587" w:rsidRDefault="005113EE" w:rsidP="005113EE">
            <w:pPr>
              <w:pStyle w:val="ListParagraph"/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113EE" w:rsidRPr="00B22587" w:rsidRDefault="005113EE" w:rsidP="005113EE">
            <w:pPr>
              <w:pStyle w:val="ListParagraph"/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107" w:type="pct"/>
            <w:shd w:val="clear" w:color="auto" w:fill="auto"/>
          </w:tcPr>
          <w:p w:rsidR="005113EE" w:rsidRPr="00B22587" w:rsidRDefault="005113EE" w:rsidP="00B22587">
            <w:pPr>
              <w:pStyle w:val="ListParagraph"/>
              <w:numPr>
                <w:ilvl w:val="0"/>
                <w:numId w:val="32"/>
              </w:numPr>
              <w:ind w:left="318" w:hanging="284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საწარმოო სანიტარიისა და ჰიგიენის მოთხოვნებს</w:t>
            </w:r>
            <w:r w:rsidRPr="00B2258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5113EE" w:rsidRPr="00B22587" w:rsidRDefault="005113EE" w:rsidP="00B22587">
            <w:pPr>
              <w:pStyle w:val="ListParagraph"/>
              <w:numPr>
                <w:ilvl w:val="0"/>
                <w:numId w:val="32"/>
              </w:numPr>
              <w:ind w:left="318" w:hanging="284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AcadNusx"/>
                <w:sz w:val="20"/>
                <w:szCs w:val="20"/>
                <w:lang w:val="ka-GE"/>
              </w:rPr>
              <w:t>სწორად აღწერს  სამუშაო იარაღების, ხელსაწყოების უსაფრთხოდ  განთავსებისა  და გამოყენების წესებს</w:t>
            </w:r>
            <w:r w:rsidRPr="00B22587">
              <w:rPr>
                <w:rFonts w:ascii="Sylfaen" w:hAnsi="Sylfaen" w:cs="AcadNusx"/>
                <w:sz w:val="20"/>
                <w:szCs w:val="20"/>
                <w:lang w:val="en-US"/>
              </w:rPr>
              <w:t>;</w:t>
            </w:r>
          </w:p>
          <w:p w:rsidR="005113EE" w:rsidRPr="00B22587" w:rsidRDefault="005113EE" w:rsidP="00B22587">
            <w:pPr>
              <w:pStyle w:val="ListParagraph"/>
              <w:numPr>
                <w:ilvl w:val="0"/>
                <w:numId w:val="32"/>
              </w:numPr>
              <w:ind w:left="318" w:hanging="284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B22587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ინსტრუქციის</w:t>
            </w:r>
            <w:r w:rsidRPr="00B22587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შესაბამისად აღწერს ინდივიდუალური დაცვის საშუალებების გამოყენების წესებს</w:t>
            </w:r>
            <w:r w:rsidRPr="00B22587">
              <w:rPr>
                <w:rFonts w:ascii="Sylfaen" w:eastAsia="Calibri" w:hAnsi="Sylfaen"/>
                <w:sz w:val="20"/>
                <w:szCs w:val="20"/>
                <w:lang w:val="en-US"/>
              </w:rPr>
              <w:t>;</w:t>
            </w:r>
          </w:p>
          <w:p w:rsidR="005113EE" w:rsidRPr="00B22587" w:rsidRDefault="005113EE" w:rsidP="00B22587">
            <w:pPr>
              <w:pStyle w:val="ListParagraph"/>
              <w:numPr>
                <w:ilvl w:val="0"/>
                <w:numId w:val="32"/>
              </w:numPr>
              <w:ind w:left="318" w:hanging="284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პირადი ჰიგიენის წესებს.</w:t>
            </w:r>
          </w:p>
        </w:tc>
        <w:tc>
          <w:tcPr>
            <w:tcW w:w="1060" w:type="pct"/>
            <w:shd w:val="clear" w:color="auto" w:fill="auto"/>
          </w:tcPr>
          <w:p w:rsidR="005113EE" w:rsidRPr="00B22587" w:rsidRDefault="005113EE" w:rsidP="005113E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</w:t>
            </w:r>
            <w:r w:rsidRPr="00B2258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 </w:t>
            </w: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792" w:type="pct"/>
            <w:shd w:val="clear" w:color="auto" w:fill="auto"/>
          </w:tcPr>
          <w:p w:rsidR="005113EE" w:rsidRPr="00B22587" w:rsidRDefault="005113EE" w:rsidP="005113E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113EE" w:rsidRPr="00B22587" w:rsidTr="005113EE">
        <w:trPr>
          <w:trHeight w:val="1043"/>
          <w:jc w:val="center"/>
        </w:trPr>
        <w:tc>
          <w:tcPr>
            <w:tcW w:w="1041" w:type="pct"/>
            <w:shd w:val="clear" w:color="auto" w:fill="auto"/>
          </w:tcPr>
          <w:p w:rsidR="005113EE" w:rsidRPr="00B22587" w:rsidRDefault="005113EE" w:rsidP="005113EE">
            <w:pPr>
              <w:pStyle w:val="ListParagraph"/>
              <w:tabs>
                <w:tab w:val="left" w:pos="90"/>
              </w:tabs>
              <w:ind w:left="9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3</w:t>
            </w: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. დაბინძურებისგან გარემოს დაცვის პროცესის აღწერა </w:t>
            </w:r>
          </w:p>
        </w:tc>
        <w:tc>
          <w:tcPr>
            <w:tcW w:w="2107" w:type="pct"/>
            <w:shd w:val="clear" w:color="auto" w:fill="auto"/>
          </w:tcPr>
          <w:p w:rsidR="005113EE" w:rsidRPr="00B22587" w:rsidRDefault="005113EE" w:rsidP="00B22587">
            <w:pPr>
              <w:tabs>
                <w:tab w:val="left" w:pos="36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1.სწორად ჩამოთვლის მოსალოდნელ  რისკებს სამუშაო ადგილზე</w:t>
            </w:r>
            <w:r w:rsidRPr="00B2258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5113EE" w:rsidRPr="00B22587" w:rsidRDefault="005113EE" w:rsidP="00B22587">
            <w:pPr>
              <w:tabs>
                <w:tab w:val="left" w:pos="36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გარემოს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დაბინძურების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რისკებს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5113EE" w:rsidRPr="00B22587" w:rsidRDefault="005113EE" w:rsidP="00B22587">
            <w:pPr>
              <w:tabs>
                <w:tab w:val="left" w:pos="36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ინსტრუქციების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დაბინძურების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რისკების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თავიდან</w:t>
            </w: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 xml:space="preserve"> აცილების ღონისძიებებს</w:t>
            </w:r>
            <w:r w:rsidRPr="00B2258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5113EE" w:rsidRPr="00B22587" w:rsidRDefault="005113EE" w:rsidP="00B22587">
            <w:pPr>
              <w:tabs>
                <w:tab w:val="left" w:pos="36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 xml:space="preserve">4.სწორად აღწერს </w:t>
            </w:r>
            <w:r w:rsidRPr="00B22587">
              <w:rPr>
                <w:rFonts w:ascii="Sylfaen" w:eastAsia="Calibri" w:hAnsi="Sylfaen"/>
                <w:sz w:val="20"/>
                <w:szCs w:val="20"/>
                <w:lang w:val="ka-GE"/>
              </w:rPr>
              <w:t>საწარმოო უსაფრთხოების ამკრძალავ და გამაფრთხილებელ ნიშნებს.</w:t>
            </w:r>
          </w:p>
        </w:tc>
        <w:tc>
          <w:tcPr>
            <w:tcW w:w="1060" w:type="pct"/>
            <w:shd w:val="clear" w:color="auto" w:fill="auto"/>
          </w:tcPr>
          <w:p w:rsidR="005113EE" w:rsidRPr="00B22587" w:rsidRDefault="005113EE" w:rsidP="005113EE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</w:t>
            </w:r>
            <w:r w:rsidRPr="00B2258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 </w:t>
            </w: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792" w:type="pct"/>
            <w:shd w:val="clear" w:color="auto" w:fill="auto"/>
          </w:tcPr>
          <w:p w:rsidR="005113EE" w:rsidRPr="00B22587" w:rsidRDefault="005113EE" w:rsidP="005113E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113EE" w:rsidRPr="00B22587" w:rsidTr="005113EE">
        <w:trPr>
          <w:trHeight w:val="271"/>
          <w:jc w:val="center"/>
        </w:trPr>
        <w:tc>
          <w:tcPr>
            <w:tcW w:w="1041" w:type="pct"/>
            <w:shd w:val="clear" w:color="auto" w:fill="auto"/>
          </w:tcPr>
          <w:p w:rsidR="005113EE" w:rsidRPr="00B22587" w:rsidRDefault="005113EE" w:rsidP="00B22587">
            <w:pPr>
              <w:pStyle w:val="ListParagraph"/>
              <w:tabs>
                <w:tab w:val="left" w:pos="270"/>
              </w:tabs>
              <w:spacing w:before="120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4</w:t>
            </w: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.პირველადი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გადაუდებელი</w:t>
            </w: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დახმარების აღმოჩენა</w:t>
            </w:r>
          </w:p>
        </w:tc>
        <w:tc>
          <w:tcPr>
            <w:tcW w:w="2107" w:type="pct"/>
            <w:shd w:val="clear" w:color="auto" w:fill="auto"/>
          </w:tcPr>
          <w:p w:rsidR="005113EE" w:rsidRPr="00B22587" w:rsidRDefault="005113EE" w:rsidP="00B22587">
            <w:pPr>
              <w:pStyle w:val="ListParagraph"/>
              <w:numPr>
                <w:ilvl w:val="0"/>
                <w:numId w:val="21"/>
              </w:numPr>
              <w:tabs>
                <w:tab w:val="left" w:pos="27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ირჩევს აირით მოხუთვის შემთხვევვაში პირველადი დახმარებისთვის საჭირო ღონისძიებებს; </w:t>
            </w:r>
          </w:p>
          <w:p w:rsidR="005113EE" w:rsidRPr="00B22587" w:rsidRDefault="005113EE" w:rsidP="00B22587">
            <w:pPr>
              <w:pStyle w:val="ListParagraph"/>
              <w:numPr>
                <w:ilvl w:val="0"/>
                <w:numId w:val="21"/>
              </w:numPr>
              <w:tabs>
                <w:tab w:val="left" w:pos="27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სწორად აღმოუჩენს დაზარალებულს პირველად გადაუდებელ დახმარებას ელექტრული დენით დაშავების შემთხვევაში;</w:t>
            </w:r>
          </w:p>
          <w:p w:rsidR="005113EE" w:rsidRPr="00B22587" w:rsidRDefault="005113EE" w:rsidP="00B22587">
            <w:pPr>
              <w:pStyle w:val="ListParagraph"/>
              <w:numPr>
                <w:ilvl w:val="0"/>
                <w:numId w:val="21"/>
              </w:numPr>
              <w:tabs>
                <w:tab w:val="left" w:pos="27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სწორად აღმოუჩენს დაზარალებულს პირველად გადაუდებელ დახმარებას ხანძრით დამწვრობის დროს;</w:t>
            </w:r>
          </w:p>
          <w:p w:rsidR="005113EE" w:rsidRPr="00B22587" w:rsidRDefault="005113EE" w:rsidP="00B22587">
            <w:pPr>
              <w:pStyle w:val="ListParagraph"/>
              <w:numPr>
                <w:ilvl w:val="0"/>
                <w:numId w:val="21"/>
              </w:numPr>
              <w:tabs>
                <w:tab w:val="left" w:pos="27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სწორად არჩევს ტრავმირებულის  ტრანსპორტირების წესებს.</w:t>
            </w:r>
          </w:p>
        </w:tc>
        <w:tc>
          <w:tcPr>
            <w:tcW w:w="1060" w:type="pct"/>
            <w:shd w:val="clear" w:color="auto" w:fill="auto"/>
          </w:tcPr>
          <w:p w:rsidR="005113EE" w:rsidRPr="00B22587" w:rsidRDefault="005113EE" w:rsidP="00B2258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</w:pP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</w:t>
            </w:r>
            <w:r w:rsidRPr="00B2258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 </w:t>
            </w: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  <w:r w:rsidRPr="00B2258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2" w:type="pct"/>
            <w:shd w:val="clear" w:color="auto" w:fill="auto"/>
          </w:tcPr>
          <w:p w:rsidR="005113EE" w:rsidRPr="00B22587" w:rsidRDefault="005113EE" w:rsidP="005113EE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en-US"/>
              </w:rPr>
            </w:pPr>
            <w:r w:rsidRPr="00B2258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3438B3" w:rsidRPr="00B22587" w:rsidRDefault="00490842" w:rsidP="00B22587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B22587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5D4196" w:rsidRPr="00B22587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B22587" w:rsidRDefault="00637623" w:rsidP="00B22587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B2258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B22587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B2258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B22587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385"/>
        <w:gridCol w:w="4543"/>
        <w:gridCol w:w="2404"/>
        <w:gridCol w:w="2124"/>
        <w:gridCol w:w="4438"/>
      </w:tblGrid>
      <w:tr w:rsidR="00B22587" w:rsidRPr="00B22587" w:rsidTr="00925ADC">
        <w:tc>
          <w:tcPr>
            <w:tcW w:w="465" w:type="pct"/>
            <w:vAlign w:val="center"/>
          </w:tcPr>
          <w:p w:rsidR="009106AE" w:rsidRPr="00B22587" w:rsidRDefault="009106AE" w:rsidP="005113E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25" w:type="pct"/>
            <w:vAlign w:val="center"/>
          </w:tcPr>
          <w:p w:rsidR="009106AE" w:rsidRPr="00B22587" w:rsidRDefault="009106AE" w:rsidP="005113E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7" w:type="pct"/>
            <w:vAlign w:val="center"/>
          </w:tcPr>
          <w:p w:rsidR="009106AE" w:rsidRPr="00B22587" w:rsidRDefault="009106AE" w:rsidP="005113E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B22587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713" w:type="pct"/>
            <w:vAlign w:val="center"/>
          </w:tcPr>
          <w:p w:rsidR="009106AE" w:rsidRPr="00B22587" w:rsidRDefault="009106AE" w:rsidP="005113E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90" w:type="pct"/>
            <w:vAlign w:val="center"/>
          </w:tcPr>
          <w:p w:rsidR="009106AE" w:rsidRPr="00B22587" w:rsidRDefault="009106AE" w:rsidP="005113E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F31F3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B225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8E78D3" w:rsidRPr="00B22587" w:rsidTr="00925ADC">
        <w:tc>
          <w:tcPr>
            <w:tcW w:w="465" w:type="pct"/>
          </w:tcPr>
          <w:p w:rsidR="008E78D3" w:rsidRPr="00B22587" w:rsidRDefault="008E78D3" w:rsidP="0057181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525" w:type="pct"/>
          </w:tcPr>
          <w:p w:rsidR="008E78D3" w:rsidRPr="00B22587" w:rsidRDefault="008E78D3" w:rsidP="00571812">
            <w:pPr>
              <w:numPr>
                <w:ilvl w:val="0"/>
                <w:numId w:val="15"/>
              </w:numPr>
              <w:ind w:left="76" w:right="66" w:firstLine="142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არსებული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წესები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დაცვით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სპეც</w:t>
            </w:r>
            <w:r w:rsidRPr="00B22587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ტანსაცმლით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ეკიპირება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8E78D3" w:rsidRPr="00B22587" w:rsidRDefault="008E78D3" w:rsidP="00571812">
            <w:pPr>
              <w:numPr>
                <w:ilvl w:val="0"/>
                <w:numId w:val="15"/>
              </w:numPr>
              <w:ind w:left="76" w:right="66" w:firstLine="142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არსებული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წესები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დაცით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სპეცხელსაწყოებით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ეკიპირება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8E78D3" w:rsidRPr="00B22587" w:rsidRDefault="008E78D3" w:rsidP="00571812">
            <w:pPr>
              <w:numPr>
                <w:ilvl w:val="0"/>
                <w:numId w:val="15"/>
              </w:numPr>
              <w:ind w:left="76" w:right="66" w:firstLine="142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სპეცტექნიკასთან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სინქრონში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მუშაობის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წესები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8E78D3" w:rsidRPr="00B22587" w:rsidRDefault="008E78D3" w:rsidP="00571812">
            <w:pPr>
              <w:numPr>
                <w:ilvl w:val="0"/>
                <w:numId w:val="15"/>
              </w:numPr>
              <w:ind w:left="76" w:right="66" w:firstLine="142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პირველადი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დახმარების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კუთხის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მოწყობის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სტანდარტები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8E78D3" w:rsidRPr="00B22587" w:rsidRDefault="008E78D3" w:rsidP="00571812">
            <w:pPr>
              <w:numPr>
                <w:ilvl w:val="0"/>
                <w:numId w:val="15"/>
              </w:numPr>
              <w:ind w:left="76" w:right="66" w:firstLine="142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სახანძ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რ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უსაფრთხოების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სტენდის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მოწყობის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სტანდარტები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7" w:type="pct"/>
          </w:tcPr>
          <w:p w:rsidR="008E78D3" w:rsidRPr="00A07537" w:rsidRDefault="008E78D3" w:rsidP="008E78D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713" w:type="pct"/>
          </w:tcPr>
          <w:p w:rsidR="008E78D3" w:rsidRPr="00A07537" w:rsidRDefault="008E78D3" w:rsidP="008E78D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490" w:type="pct"/>
          </w:tcPr>
          <w:p w:rsidR="008E78D3" w:rsidRPr="00A07537" w:rsidRDefault="008E78D3" w:rsidP="008E78D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:rsidR="008E78D3" w:rsidRPr="00A07537" w:rsidRDefault="008E78D3" w:rsidP="008E78D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F31F38"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571812" w:rsidRPr="00B22587" w:rsidTr="00925ADC">
        <w:tc>
          <w:tcPr>
            <w:tcW w:w="465" w:type="pct"/>
          </w:tcPr>
          <w:p w:rsidR="00571812" w:rsidRPr="00B22587" w:rsidRDefault="00571812" w:rsidP="0057181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525" w:type="pct"/>
          </w:tcPr>
          <w:p w:rsidR="00571812" w:rsidRPr="00B22587" w:rsidRDefault="00571812" w:rsidP="00571812">
            <w:pPr>
              <w:pStyle w:val="ListParagraph"/>
              <w:widowControl w:val="0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ინდივიდუალური დაცვის საშუალებები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571812" w:rsidRPr="00B22587" w:rsidRDefault="00571812" w:rsidP="00571812">
            <w:pPr>
              <w:pStyle w:val="ListParagraph"/>
              <w:widowControl w:val="0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პირადი ჰიგიენის წესები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571812" w:rsidRPr="00B22587" w:rsidRDefault="00571812" w:rsidP="00571812">
            <w:pPr>
              <w:numPr>
                <w:ilvl w:val="0"/>
                <w:numId w:val="15"/>
              </w:numPr>
              <w:ind w:left="76" w:right="66" w:firstLine="14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Calibri"/>
                <w:sz w:val="20"/>
                <w:szCs w:val="20"/>
                <w:lang w:val="ka-GE"/>
              </w:rPr>
              <w:t>საწარმოში შესაძლო რისკების შესაბამისი ღონისძიებები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  <w:tc>
          <w:tcPr>
            <w:tcW w:w="807" w:type="pct"/>
          </w:tcPr>
          <w:p w:rsidR="00571812" w:rsidRPr="002B4B5E" w:rsidRDefault="00571812" w:rsidP="00571812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571812" w:rsidRPr="002B4B5E" w:rsidRDefault="00571812" w:rsidP="0057181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13" w:type="pct"/>
          </w:tcPr>
          <w:p w:rsidR="00571812" w:rsidRPr="002B4B5E" w:rsidRDefault="00571812" w:rsidP="0057181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571812" w:rsidRPr="002B4B5E" w:rsidRDefault="00571812" w:rsidP="0057181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571812" w:rsidRPr="002B4B5E" w:rsidRDefault="00571812" w:rsidP="0057181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490" w:type="pct"/>
          </w:tcPr>
          <w:p w:rsidR="00571812" w:rsidRPr="002B4B5E" w:rsidRDefault="00571812" w:rsidP="0057181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F31F38"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71812" w:rsidRPr="002B4B5E" w:rsidRDefault="00571812" w:rsidP="0057181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71812" w:rsidRPr="002B4B5E" w:rsidRDefault="00571812" w:rsidP="0057181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კომპეტენციას</w:t>
            </w:r>
          </w:p>
        </w:tc>
      </w:tr>
      <w:tr w:rsidR="008E78D3" w:rsidRPr="00B22587" w:rsidTr="00925ADC">
        <w:tc>
          <w:tcPr>
            <w:tcW w:w="465" w:type="pct"/>
          </w:tcPr>
          <w:p w:rsidR="008E78D3" w:rsidRPr="00B22587" w:rsidRDefault="008E78D3" w:rsidP="0057181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525" w:type="pct"/>
            <w:vAlign w:val="center"/>
          </w:tcPr>
          <w:p w:rsidR="008E78D3" w:rsidRPr="00B22587" w:rsidRDefault="008E78D3" w:rsidP="008E78D3">
            <w:pPr>
              <w:numPr>
                <w:ilvl w:val="0"/>
                <w:numId w:val="15"/>
              </w:numPr>
              <w:ind w:left="76" w:right="66" w:firstLine="14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პროცესში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გარემოზე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მისაყენებელი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შესაძლო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საფრთხეები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8E78D3" w:rsidRPr="00B22587" w:rsidRDefault="008E78D3" w:rsidP="008E78D3">
            <w:pPr>
              <w:numPr>
                <w:ilvl w:val="0"/>
                <w:numId w:val="15"/>
              </w:numPr>
              <w:ind w:left="76" w:right="66" w:firstLine="14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ჩატარებისას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გარემოზე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უარყოფითი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ზემოქმედების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შემცირების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მეთოდები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8E78D3" w:rsidRPr="00B22587" w:rsidRDefault="008E78D3" w:rsidP="008E78D3">
            <w:pPr>
              <w:numPr>
                <w:ilvl w:val="0"/>
                <w:numId w:val="15"/>
              </w:numPr>
              <w:ind w:left="76" w:right="66" w:firstLine="14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ქვეყანაში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მოქმედი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გარემოსდაცვითი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ნორმები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8E78D3" w:rsidRPr="00B22587" w:rsidRDefault="008E78D3" w:rsidP="008E78D3">
            <w:pPr>
              <w:numPr>
                <w:ilvl w:val="0"/>
                <w:numId w:val="15"/>
              </w:numPr>
              <w:ind w:left="76" w:right="66" w:firstLine="14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გარემოზე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უარყოფითი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ზემოქმედებ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შემცირების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მეთოდები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8E78D3" w:rsidRPr="00B22587" w:rsidRDefault="008E78D3" w:rsidP="008E78D3">
            <w:pPr>
              <w:numPr>
                <w:ilvl w:val="0"/>
                <w:numId w:val="15"/>
              </w:numPr>
              <w:ind w:left="76" w:right="66" w:firstLine="14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ეკოლოგიის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ნორმების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დაცვის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აუცილებლობა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8E78D3" w:rsidRPr="00B22587" w:rsidRDefault="008E78D3" w:rsidP="008E78D3">
            <w:pPr>
              <w:numPr>
                <w:ilvl w:val="0"/>
                <w:numId w:val="15"/>
              </w:numPr>
              <w:ind w:left="76" w:right="66" w:firstLine="14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გარემოზე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უარყოფითი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ზემოქმედებ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შემცირება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სამუშაოებ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Sylfaen"/>
                <w:sz w:val="20"/>
                <w:szCs w:val="20"/>
                <w:lang w:val="en-US"/>
              </w:rPr>
              <w:t>ჩატარებისას</w:t>
            </w: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7" w:type="pct"/>
          </w:tcPr>
          <w:p w:rsidR="008E78D3" w:rsidRPr="002B4B5E" w:rsidRDefault="008E78D3" w:rsidP="008E78D3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8E78D3" w:rsidRPr="002B4B5E" w:rsidRDefault="008E78D3" w:rsidP="008E78D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13" w:type="pct"/>
          </w:tcPr>
          <w:p w:rsidR="008E78D3" w:rsidRPr="002B4B5E" w:rsidRDefault="008E78D3" w:rsidP="008E78D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8E78D3" w:rsidRPr="002B4B5E" w:rsidRDefault="008E78D3" w:rsidP="008E78D3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8E78D3" w:rsidRPr="002B4B5E" w:rsidRDefault="008E78D3" w:rsidP="008E78D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490" w:type="pct"/>
          </w:tcPr>
          <w:p w:rsidR="008E78D3" w:rsidRPr="002B4B5E" w:rsidRDefault="008E78D3" w:rsidP="008E78D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F31F38"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E78D3" w:rsidRPr="002B4B5E" w:rsidRDefault="008E78D3" w:rsidP="008E78D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E78D3" w:rsidRPr="002B4B5E" w:rsidRDefault="008E78D3" w:rsidP="008E78D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8E78D3" w:rsidRPr="00B22587" w:rsidTr="00925ADC">
        <w:tc>
          <w:tcPr>
            <w:tcW w:w="465" w:type="pct"/>
          </w:tcPr>
          <w:p w:rsidR="008E78D3" w:rsidRPr="00B22587" w:rsidRDefault="008E78D3" w:rsidP="0057181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525" w:type="pct"/>
          </w:tcPr>
          <w:p w:rsidR="008E78D3" w:rsidRPr="00B22587" w:rsidRDefault="008E78D3" w:rsidP="00571812">
            <w:pPr>
              <w:pStyle w:val="ListParagraph"/>
              <w:numPr>
                <w:ilvl w:val="0"/>
                <w:numId w:val="24"/>
              </w:numPr>
              <w:tabs>
                <w:tab w:val="left" w:pos="176"/>
              </w:tabs>
              <w:ind w:left="0" w:hanging="17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პირველადი დახმარება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Arial"/>
                <w:sz w:val="20"/>
                <w:szCs w:val="20"/>
                <w:lang w:val="ka-GE"/>
              </w:rPr>
              <w:t>ელექტრული დენით დაზიანების შემთხვევაში;</w:t>
            </w:r>
          </w:p>
          <w:p w:rsidR="008E78D3" w:rsidRPr="00B22587" w:rsidRDefault="008E78D3" w:rsidP="00571812">
            <w:pPr>
              <w:pStyle w:val="ListParagraph"/>
              <w:numPr>
                <w:ilvl w:val="0"/>
                <w:numId w:val="24"/>
              </w:numPr>
              <w:tabs>
                <w:tab w:val="left" w:pos="176"/>
              </w:tabs>
              <w:ind w:left="0" w:hanging="17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პირველადი დახმარება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Arial"/>
                <w:sz w:val="20"/>
                <w:szCs w:val="20"/>
                <w:lang w:val="ka-GE"/>
              </w:rPr>
              <w:t>მექანიკური ტრავმების შემთხვევაში;</w:t>
            </w:r>
          </w:p>
          <w:p w:rsidR="008E78D3" w:rsidRPr="00B22587" w:rsidRDefault="008E78D3" w:rsidP="00571812">
            <w:pPr>
              <w:pStyle w:val="ListParagraph"/>
              <w:numPr>
                <w:ilvl w:val="0"/>
                <w:numId w:val="24"/>
              </w:numPr>
              <w:tabs>
                <w:tab w:val="left" w:pos="176"/>
              </w:tabs>
              <w:ind w:left="0" w:hanging="17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</w:t>
            </w: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 xml:space="preserve"> დახმარება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 w:cs="Arial"/>
                <w:sz w:val="20"/>
                <w:szCs w:val="20"/>
                <w:lang w:val="ka-GE"/>
              </w:rPr>
              <w:t>მავნე აირით ზემოქმედების შემთხვევაში;</w:t>
            </w:r>
          </w:p>
          <w:p w:rsidR="008E78D3" w:rsidRPr="00B22587" w:rsidRDefault="008E78D3" w:rsidP="00571812">
            <w:pPr>
              <w:numPr>
                <w:ilvl w:val="0"/>
                <w:numId w:val="15"/>
              </w:numPr>
              <w:ind w:left="76" w:right="66" w:firstLine="142"/>
              <w:rPr>
                <w:rFonts w:ascii="Sylfaen" w:hAnsi="Sylfaen"/>
                <w:sz w:val="20"/>
                <w:szCs w:val="20"/>
                <w:lang w:val="en-US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პირველადი დახმარება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დამწვრობის შემთხვევაში.</w:t>
            </w:r>
          </w:p>
        </w:tc>
        <w:tc>
          <w:tcPr>
            <w:tcW w:w="807" w:type="pct"/>
          </w:tcPr>
          <w:p w:rsidR="008E78D3" w:rsidRPr="00A07537" w:rsidRDefault="008E78D3" w:rsidP="008E78D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:rsidR="008E78D3" w:rsidRPr="00A07537" w:rsidRDefault="008E78D3" w:rsidP="008E78D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713" w:type="pct"/>
          </w:tcPr>
          <w:p w:rsidR="008E78D3" w:rsidRPr="00A07537" w:rsidRDefault="008E78D3" w:rsidP="008E78D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490" w:type="pct"/>
          </w:tcPr>
          <w:p w:rsidR="008E78D3" w:rsidRPr="00A07537" w:rsidRDefault="008E78D3" w:rsidP="008E78D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:rsidR="008E78D3" w:rsidRPr="00A07537" w:rsidRDefault="008E78D3" w:rsidP="008E78D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F31F38"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6F13AE" w:rsidRPr="00B22587" w:rsidTr="00D72B9E">
        <w:trPr>
          <w:trHeight w:val="2876"/>
        </w:trPr>
        <w:tc>
          <w:tcPr>
            <w:tcW w:w="465" w:type="pct"/>
          </w:tcPr>
          <w:p w:rsidR="006F13AE" w:rsidRPr="00B22587" w:rsidRDefault="006F13AE" w:rsidP="00B2258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="0076761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2258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6F13AE" w:rsidRPr="00B22587" w:rsidRDefault="006F13AE" w:rsidP="00B22587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22587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535" w:type="pct"/>
            <w:gridSpan w:val="4"/>
            <w:vAlign w:val="center"/>
          </w:tcPr>
          <w:p w:rsidR="006F13AE" w:rsidRPr="00B22587" w:rsidRDefault="006F13AE" w:rsidP="00B22587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6F13AE" w:rsidRPr="00B22587" w:rsidRDefault="006F13AE" w:rsidP="00B2258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B22587" w:rsidRDefault="00637623" w:rsidP="00B2258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22587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B22587">
        <w:rPr>
          <w:rFonts w:ascii="Sylfaen" w:hAnsi="Sylfaen" w:cs="Arial"/>
          <w:b/>
          <w:sz w:val="20"/>
          <w:szCs w:val="20"/>
          <w:lang w:val="en-US"/>
        </w:rPr>
        <w:t>.</w:t>
      </w:r>
      <w:r w:rsidRPr="00B22587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B22587" w:rsidRPr="00B22587" w:rsidTr="00B22587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B22587" w:rsidRDefault="009A0D1D" w:rsidP="00B2258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B22587" w:rsidRDefault="009A0D1D" w:rsidP="00B2258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2258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22587" w:rsidRPr="00B22587" w:rsidTr="00B22587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B22587" w:rsidRDefault="009A0D1D" w:rsidP="00B2258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B22587" w:rsidRDefault="009A0D1D" w:rsidP="00B2258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B22587" w:rsidRDefault="009A0D1D" w:rsidP="00B2258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B22587" w:rsidRDefault="009A0D1D" w:rsidP="00B2258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B22587" w:rsidRDefault="009A0D1D" w:rsidP="00B2258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72B9E" w:rsidRPr="00B22587" w:rsidTr="0001188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5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D72B9E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D72B9E" w:rsidRPr="00B22587" w:rsidTr="0004447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2B9E" w:rsidRPr="00B22587" w:rsidRDefault="00D72B9E" w:rsidP="00B2258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D72B9E" w:rsidRPr="00B22587" w:rsidTr="007C6CF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D72B9E" w:rsidRPr="00B22587" w:rsidTr="00334AE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B2258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B22587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D72B9E" w:rsidRPr="00D72B9E" w:rsidTr="00334AE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2B9E" w:rsidRPr="00D72B9E" w:rsidRDefault="00D72B9E" w:rsidP="00B2258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72B9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D72B9E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72B9E">
              <w:rPr>
                <w:rFonts w:ascii="Sylfaen" w:hAnsi="Sylfaen"/>
                <w:b/>
                <w:sz w:val="20"/>
                <w:szCs w:val="20"/>
                <w:lang w:val="ka-GE"/>
              </w:rPr>
              <w:t>72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D72B9E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D72B9E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D72B9E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D72B9E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2B9E" w:rsidRPr="00D72B9E" w:rsidRDefault="00D72B9E" w:rsidP="00B2258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2D5A93" w:rsidRPr="00B22587" w:rsidRDefault="00637623" w:rsidP="00B2258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2258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B22587">
        <w:rPr>
          <w:rFonts w:ascii="Sylfaen" w:hAnsi="Sylfaen" w:cs="Arial"/>
          <w:b/>
          <w:sz w:val="20"/>
          <w:szCs w:val="20"/>
          <w:lang w:val="ka-GE"/>
        </w:rPr>
        <w:t>3</w:t>
      </w:r>
      <w:r w:rsidRPr="00B2258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B2258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6A7E09" w:rsidRPr="00B22587" w:rsidRDefault="006A7E09" w:rsidP="00D72B9E">
      <w:pPr>
        <w:pStyle w:val="ListParagraph"/>
        <w:numPr>
          <w:ilvl w:val="0"/>
          <w:numId w:val="34"/>
        </w:numPr>
        <w:tabs>
          <w:tab w:val="left" w:pos="270"/>
        </w:tabs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22587">
        <w:rPr>
          <w:rFonts w:ascii="Sylfaen" w:hAnsi="Sylfaen"/>
          <w:sz w:val="20"/>
          <w:szCs w:val="20"/>
          <w:lang w:val="ka-GE"/>
        </w:rPr>
        <w:t>ლ. ჩხეიძე  „ექსტრემალური საწარმოო  პირობები და  პირველადი  სამედიცინო  დახმარება“.  სტუ-ს გამ-ბა,  2014 წ.</w:t>
      </w:r>
    </w:p>
    <w:p w:rsidR="006A7E09" w:rsidRPr="00B22587" w:rsidRDefault="006A7E09" w:rsidP="00D72B9E">
      <w:pPr>
        <w:pStyle w:val="ListParagraph"/>
        <w:numPr>
          <w:ilvl w:val="0"/>
          <w:numId w:val="34"/>
        </w:numPr>
        <w:tabs>
          <w:tab w:val="left" w:pos="270"/>
        </w:tabs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22587">
        <w:rPr>
          <w:rFonts w:ascii="Sylfaen" w:hAnsi="Sylfaen"/>
          <w:bCs/>
          <w:noProof/>
          <w:sz w:val="20"/>
          <w:szCs w:val="20"/>
          <w:lang w:val="el-GR"/>
        </w:rPr>
        <w:t>ი.</w:t>
      </w:r>
      <w:r w:rsidR="00B82BBD">
        <w:rPr>
          <w:rFonts w:ascii="Sylfaen" w:hAnsi="Sylfaen"/>
          <w:bCs/>
          <w:noProof/>
          <w:sz w:val="20"/>
          <w:szCs w:val="20"/>
          <w:lang w:val="en-US"/>
        </w:rPr>
        <w:t xml:space="preserve"> </w:t>
      </w:r>
      <w:r w:rsidRPr="00B22587">
        <w:rPr>
          <w:rFonts w:ascii="Sylfaen" w:hAnsi="Sylfaen"/>
          <w:bCs/>
          <w:noProof/>
          <w:sz w:val="20"/>
          <w:szCs w:val="20"/>
          <w:lang w:val="el-GR"/>
        </w:rPr>
        <w:t xml:space="preserve">ელიავა, გ. ნახუცრიშვილი, გ. ქაჯაია </w:t>
      </w:r>
      <w:r w:rsidRPr="00B22587">
        <w:rPr>
          <w:rFonts w:ascii="Sylfaen" w:hAnsi="Sylfaen"/>
          <w:bCs/>
          <w:noProof/>
          <w:sz w:val="20"/>
          <w:szCs w:val="20"/>
          <w:lang w:val="ka-GE"/>
        </w:rPr>
        <w:t>„</w:t>
      </w:r>
      <w:r w:rsidRPr="00B22587">
        <w:rPr>
          <w:rFonts w:ascii="Sylfaen" w:hAnsi="Sylfaen"/>
          <w:bCs/>
          <w:noProof/>
          <w:sz w:val="20"/>
          <w:szCs w:val="20"/>
          <w:lang w:val="el-GR"/>
        </w:rPr>
        <w:t xml:space="preserve"> ეკოლოგიის საფუძვლები</w:t>
      </w:r>
      <w:r w:rsidRPr="00B22587">
        <w:rPr>
          <w:rFonts w:ascii="Sylfaen" w:hAnsi="Sylfaen"/>
          <w:bCs/>
          <w:noProof/>
          <w:sz w:val="20"/>
          <w:szCs w:val="20"/>
          <w:lang w:val="ka-GE"/>
        </w:rPr>
        <w:t>“</w:t>
      </w:r>
      <w:r w:rsidRPr="00B22587">
        <w:rPr>
          <w:rFonts w:ascii="Sylfaen" w:hAnsi="Sylfaen"/>
          <w:bCs/>
          <w:noProof/>
          <w:sz w:val="20"/>
          <w:szCs w:val="20"/>
          <w:lang w:val="el-GR"/>
        </w:rPr>
        <w:t>. გამომ</w:t>
      </w:r>
      <w:r w:rsidRPr="00B22587">
        <w:rPr>
          <w:rFonts w:ascii="Sylfaen" w:hAnsi="Sylfaen"/>
          <w:bCs/>
          <w:noProof/>
          <w:sz w:val="20"/>
          <w:szCs w:val="20"/>
          <w:lang w:val="ka-GE"/>
        </w:rPr>
        <w:t>ცემლობა</w:t>
      </w:r>
      <w:r w:rsidRPr="00B22587">
        <w:rPr>
          <w:rFonts w:ascii="Sylfaen" w:hAnsi="Sylfaen"/>
          <w:bCs/>
          <w:noProof/>
          <w:sz w:val="20"/>
          <w:szCs w:val="20"/>
          <w:lang w:val="el-GR"/>
        </w:rPr>
        <w:t xml:space="preserve"> თსუ. 2009</w:t>
      </w:r>
      <w:r w:rsidRPr="00B22587">
        <w:rPr>
          <w:rFonts w:ascii="Sylfaen" w:hAnsi="Sylfaen"/>
          <w:bCs/>
          <w:noProof/>
          <w:sz w:val="20"/>
          <w:szCs w:val="20"/>
          <w:lang w:val="ka-GE"/>
        </w:rPr>
        <w:t xml:space="preserve"> წ</w:t>
      </w:r>
      <w:r w:rsidRPr="00B22587">
        <w:rPr>
          <w:rFonts w:ascii="Sylfaen" w:hAnsi="Sylfaen"/>
          <w:bCs/>
          <w:noProof/>
          <w:sz w:val="20"/>
          <w:szCs w:val="20"/>
          <w:lang w:val="el-GR"/>
        </w:rPr>
        <w:t>.</w:t>
      </w:r>
    </w:p>
    <w:p w:rsidR="006A7E09" w:rsidRPr="00B22587" w:rsidRDefault="006A7E09" w:rsidP="00D72B9E">
      <w:pPr>
        <w:pStyle w:val="ListParagraph"/>
        <w:numPr>
          <w:ilvl w:val="0"/>
          <w:numId w:val="34"/>
        </w:numPr>
        <w:tabs>
          <w:tab w:val="left" w:pos="270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22587">
        <w:rPr>
          <w:rFonts w:ascii="Sylfaen" w:hAnsi="Sylfaen"/>
          <w:bCs/>
          <w:noProof/>
          <w:sz w:val="20"/>
          <w:szCs w:val="20"/>
          <w:lang w:val="el-GR"/>
        </w:rPr>
        <w:t xml:space="preserve"> გ. ქაჯაია - გამოყენებითი ეკოლოგიის საფუძვლები. თბ</w:t>
      </w:r>
      <w:r w:rsidRPr="00B22587">
        <w:rPr>
          <w:rFonts w:ascii="Sylfaen" w:hAnsi="Sylfaen"/>
          <w:bCs/>
          <w:noProof/>
          <w:sz w:val="20"/>
          <w:szCs w:val="20"/>
          <w:lang w:val="ka-GE"/>
        </w:rPr>
        <w:t>ილისი</w:t>
      </w:r>
      <w:r w:rsidRPr="00B22587">
        <w:rPr>
          <w:rFonts w:ascii="Sylfaen" w:hAnsi="Sylfaen"/>
          <w:bCs/>
          <w:noProof/>
          <w:sz w:val="20"/>
          <w:szCs w:val="20"/>
          <w:lang w:val="el-GR"/>
        </w:rPr>
        <w:t>. 2002</w:t>
      </w:r>
      <w:r w:rsidRPr="00B22587">
        <w:rPr>
          <w:rFonts w:ascii="Sylfaen" w:hAnsi="Sylfaen"/>
          <w:bCs/>
          <w:noProof/>
          <w:sz w:val="20"/>
          <w:szCs w:val="20"/>
          <w:lang w:val="ka-GE"/>
        </w:rPr>
        <w:t xml:space="preserve"> წ</w:t>
      </w:r>
      <w:r w:rsidRPr="00B22587">
        <w:rPr>
          <w:rFonts w:ascii="Sylfaen" w:hAnsi="Sylfaen"/>
          <w:bCs/>
          <w:noProof/>
          <w:sz w:val="20"/>
          <w:szCs w:val="20"/>
          <w:lang w:val="el-GR"/>
        </w:rPr>
        <w:t>.</w:t>
      </w:r>
    </w:p>
    <w:p w:rsidR="00ED1856" w:rsidRPr="00B22587" w:rsidRDefault="00481F60" w:rsidP="00D72B9E">
      <w:pPr>
        <w:pStyle w:val="PlainText"/>
        <w:numPr>
          <w:ilvl w:val="0"/>
          <w:numId w:val="34"/>
        </w:numPr>
        <w:jc w:val="both"/>
        <w:rPr>
          <w:rFonts w:ascii="Sylfaen" w:hAnsi="Sylfaen" w:cs="Arial"/>
          <w:bCs/>
          <w:spacing w:val="-1"/>
          <w:lang w:val="ka-GE"/>
        </w:rPr>
      </w:pPr>
      <w:hyperlink r:id="rId11" w:history="1">
        <w:r w:rsidR="00ED1856" w:rsidRPr="00B22587">
          <w:rPr>
            <w:rStyle w:val="Hyperlink"/>
            <w:rFonts w:ascii="Sylfaen" w:hAnsi="Sylfaen" w:cs="Sylfaen"/>
            <w:bCs/>
            <w:color w:val="auto"/>
            <w:lang w:val="ka-GE"/>
          </w:rPr>
          <w:t>http://www.znaytovar.ru/gost/2/Bezopasnost_truda_pri_stroitel.html</w:t>
        </w:r>
      </w:hyperlink>
    </w:p>
    <w:p w:rsidR="00ED1856" w:rsidRPr="00B22587" w:rsidRDefault="00481F60" w:rsidP="00D72B9E">
      <w:pPr>
        <w:pStyle w:val="PlainText"/>
        <w:numPr>
          <w:ilvl w:val="0"/>
          <w:numId w:val="34"/>
        </w:numPr>
        <w:jc w:val="both"/>
        <w:rPr>
          <w:rFonts w:ascii="Sylfaen" w:hAnsi="Sylfaen" w:cs="Arial"/>
          <w:bCs/>
          <w:spacing w:val="-1"/>
          <w:lang w:val="ka-GE"/>
        </w:rPr>
      </w:pPr>
      <w:hyperlink r:id="rId12" w:history="1">
        <w:r w:rsidR="00ED1856" w:rsidRPr="00B22587">
          <w:rPr>
            <w:rStyle w:val="Hyperlink"/>
            <w:rFonts w:ascii="Sylfaen" w:hAnsi="Sylfaen" w:cs="Arial"/>
            <w:bCs/>
            <w:color w:val="auto"/>
            <w:spacing w:val="-1"/>
            <w:lang w:val="ka-GE"/>
          </w:rPr>
          <w:t>http://www.ohranatruda.ru/ot_biblio/normativ/data_normativ/5/5783/</w:t>
        </w:r>
      </w:hyperlink>
    </w:p>
    <w:p w:rsidR="00AE1A34" w:rsidRPr="00772DFA" w:rsidRDefault="00481F60" w:rsidP="00772DFA">
      <w:pPr>
        <w:pStyle w:val="PlainText"/>
        <w:numPr>
          <w:ilvl w:val="0"/>
          <w:numId w:val="34"/>
        </w:numPr>
        <w:jc w:val="both"/>
        <w:rPr>
          <w:rFonts w:ascii="Sylfaen" w:hAnsi="Sylfaen" w:cs="Arial"/>
          <w:bCs/>
          <w:spacing w:val="-1"/>
          <w:lang w:val="ka-GE"/>
        </w:rPr>
      </w:pPr>
      <w:hyperlink r:id="rId13" w:history="1">
        <w:r w:rsidR="00ED1856" w:rsidRPr="00B22587">
          <w:rPr>
            <w:rStyle w:val="Hyperlink"/>
            <w:rFonts w:ascii="Sylfaen" w:hAnsi="Sylfaen" w:cs="Arial"/>
            <w:bCs/>
            <w:color w:val="auto"/>
            <w:spacing w:val="-1"/>
            <w:lang w:val="ka-GE"/>
          </w:rPr>
          <w:t>http://exkavator.ru/library/docs/pot/~id=782</w:t>
        </w:r>
      </w:hyperlink>
    </w:p>
    <w:p w:rsidR="00DA264F" w:rsidRDefault="00DA264F" w:rsidP="00D72B9E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F31F38" w:rsidRDefault="00F31F38" w:rsidP="00D72B9E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F31F38" w:rsidRPr="00F31F38" w:rsidRDefault="00F31F38" w:rsidP="00F31F38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F31F38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:rsidR="00F31F38" w:rsidRPr="00F31F38" w:rsidRDefault="00F31F38" w:rsidP="00F31F38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F31F38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:rsidR="00F31F38" w:rsidRDefault="00F31F38" w:rsidP="00D72B9E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A264F" w:rsidRDefault="00DA264F" w:rsidP="00DA264F">
      <w:pPr>
        <w:rPr>
          <w:rFonts w:ascii="Sylfaen" w:hAnsi="Sylfaen" w:cs="Arial"/>
          <w:sz w:val="20"/>
          <w:szCs w:val="20"/>
          <w:lang w:val="ka-GE"/>
        </w:rPr>
      </w:pPr>
    </w:p>
    <w:p w:rsidR="0069549F" w:rsidRPr="00DA264F" w:rsidRDefault="00DA264F" w:rsidP="00DA264F">
      <w:pPr>
        <w:tabs>
          <w:tab w:val="left" w:pos="13275"/>
        </w:tabs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DA264F" w:rsidSect="000921E9">
      <w:headerReference w:type="default" r:id="rId14"/>
      <w:footerReference w:type="defaul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F60" w:rsidRDefault="00481F60" w:rsidP="00185B3C">
      <w:pPr>
        <w:spacing w:after="0" w:line="240" w:lineRule="auto"/>
      </w:pPr>
      <w:r>
        <w:separator/>
      </w:r>
    </w:p>
  </w:endnote>
  <w:endnote w:type="continuationSeparator" w:id="0">
    <w:p w:rsidR="00481F60" w:rsidRDefault="00481F6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CE56D6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772D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F60" w:rsidRDefault="00481F60" w:rsidP="00185B3C">
      <w:pPr>
        <w:spacing w:after="0" w:line="240" w:lineRule="auto"/>
      </w:pPr>
      <w:r>
        <w:separator/>
      </w:r>
    </w:p>
  </w:footnote>
  <w:footnote w:type="continuationSeparator" w:id="0">
    <w:p w:rsidR="00481F60" w:rsidRDefault="00481F6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7218C"/>
    <w:multiLevelType w:val="hybridMultilevel"/>
    <w:tmpl w:val="514A1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B0203"/>
    <w:multiLevelType w:val="hybridMultilevel"/>
    <w:tmpl w:val="1304BF7C"/>
    <w:lvl w:ilvl="0" w:tplc="7604E1FC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CF614C4"/>
    <w:multiLevelType w:val="hybridMultilevel"/>
    <w:tmpl w:val="C290C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8D628B3"/>
    <w:multiLevelType w:val="hybridMultilevel"/>
    <w:tmpl w:val="B0648F26"/>
    <w:lvl w:ilvl="0" w:tplc="411C2AB4">
      <w:start w:val="1"/>
      <w:numFmt w:val="decimal"/>
      <w:lvlText w:val="%1."/>
      <w:lvlJc w:val="left"/>
      <w:pPr>
        <w:ind w:left="1080" w:hanging="360"/>
      </w:pPr>
      <w:rPr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565377"/>
    <w:multiLevelType w:val="hybridMultilevel"/>
    <w:tmpl w:val="5F70E5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26B74"/>
    <w:multiLevelType w:val="hybridMultilevel"/>
    <w:tmpl w:val="F8DEF5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E4559"/>
    <w:multiLevelType w:val="hybridMultilevel"/>
    <w:tmpl w:val="7396CC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43FAE"/>
    <w:multiLevelType w:val="hybridMultilevel"/>
    <w:tmpl w:val="71FC3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4D5"/>
    <w:multiLevelType w:val="hybridMultilevel"/>
    <w:tmpl w:val="8BD4E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27720"/>
    <w:multiLevelType w:val="hybridMultilevel"/>
    <w:tmpl w:val="F01AC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B0392F"/>
    <w:multiLevelType w:val="hybridMultilevel"/>
    <w:tmpl w:val="514A1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8F5651"/>
    <w:multiLevelType w:val="hybridMultilevel"/>
    <w:tmpl w:val="514A1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23552"/>
    <w:multiLevelType w:val="multilevel"/>
    <w:tmpl w:val="90ACB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2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56C3B0B"/>
    <w:multiLevelType w:val="hybridMultilevel"/>
    <w:tmpl w:val="8FDED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100798"/>
    <w:multiLevelType w:val="hybridMultilevel"/>
    <w:tmpl w:val="6DEC8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636CCA"/>
    <w:multiLevelType w:val="hybridMultilevel"/>
    <w:tmpl w:val="97700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A516A"/>
    <w:multiLevelType w:val="hybridMultilevel"/>
    <w:tmpl w:val="61021A58"/>
    <w:lvl w:ilvl="0" w:tplc="CC80DE22">
      <w:start w:val="2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E5417B"/>
    <w:multiLevelType w:val="hybridMultilevel"/>
    <w:tmpl w:val="0DB419DA"/>
    <w:lvl w:ilvl="0" w:tplc="9606002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30425D"/>
    <w:multiLevelType w:val="hybridMultilevel"/>
    <w:tmpl w:val="514A1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F6C3618"/>
    <w:multiLevelType w:val="multilevel"/>
    <w:tmpl w:val="F9E8EF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2"/>
  </w:num>
  <w:num w:numId="3">
    <w:abstractNumId w:val="0"/>
  </w:num>
  <w:num w:numId="4">
    <w:abstractNumId w:val="9"/>
  </w:num>
  <w:num w:numId="5">
    <w:abstractNumId w:val="16"/>
  </w:num>
  <w:num w:numId="6">
    <w:abstractNumId w:val="12"/>
  </w:num>
  <w:num w:numId="7">
    <w:abstractNumId w:val="4"/>
  </w:num>
  <w:num w:numId="8">
    <w:abstractNumId w:val="14"/>
  </w:num>
  <w:num w:numId="9">
    <w:abstractNumId w:val="24"/>
  </w:num>
  <w:num w:numId="10">
    <w:abstractNumId w:val="26"/>
  </w:num>
  <w:num w:numId="11">
    <w:abstractNumId w:val="31"/>
  </w:num>
  <w:num w:numId="12">
    <w:abstractNumId w:val="6"/>
  </w:num>
  <w:num w:numId="13">
    <w:abstractNumId w:val="5"/>
  </w:num>
  <w:num w:numId="14">
    <w:abstractNumId w:val="7"/>
  </w:num>
  <w:num w:numId="15">
    <w:abstractNumId w:val="19"/>
  </w:num>
  <w:num w:numId="16">
    <w:abstractNumId w:val="30"/>
  </w:num>
  <w:num w:numId="17">
    <w:abstractNumId w:val="21"/>
  </w:num>
  <w:num w:numId="18">
    <w:abstractNumId w:val="20"/>
  </w:num>
  <w:num w:numId="19">
    <w:abstractNumId w:val="1"/>
  </w:num>
  <w:num w:numId="20">
    <w:abstractNumId w:val="29"/>
  </w:num>
  <w:num w:numId="21">
    <w:abstractNumId w:val="25"/>
  </w:num>
  <w:num w:numId="22">
    <w:abstractNumId w:val="8"/>
  </w:num>
  <w:num w:numId="23">
    <w:abstractNumId w:val="13"/>
  </w:num>
  <w:num w:numId="24">
    <w:abstractNumId w:val="17"/>
  </w:num>
  <w:num w:numId="25">
    <w:abstractNumId w:val="23"/>
  </w:num>
  <w:num w:numId="26">
    <w:abstractNumId w:val="33"/>
  </w:num>
  <w:num w:numId="27">
    <w:abstractNumId w:val="22"/>
  </w:num>
  <w:num w:numId="28">
    <w:abstractNumId w:val="18"/>
  </w:num>
  <w:num w:numId="29">
    <w:abstractNumId w:val="15"/>
  </w:num>
  <w:num w:numId="30">
    <w:abstractNumId w:val="11"/>
  </w:num>
  <w:num w:numId="31">
    <w:abstractNumId w:val="28"/>
  </w:num>
  <w:num w:numId="32">
    <w:abstractNumId w:val="10"/>
  </w:num>
  <w:num w:numId="33">
    <w:abstractNumId w:val="3"/>
  </w:num>
  <w:num w:numId="34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786"/>
    <w:rsid w:val="00002937"/>
    <w:rsid w:val="00006AD1"/>
    <w:rsid w:val="00014754"/>
    <w:rsid w:val="00016C93"/>
    <w:rsid w:val="00017A37"/>
    <w:rsid w:val="000242F9"/>
    <w:rsid w:val="00024577"/>
    <w:rsid w:val="000270A3"/>
    <w:rsid w:val="00030C46"/>
    <w:rsid w:val="00032069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C6537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5BB"/>
    <w:rsid w:val="00255BEC"/>
    <w:rsid w:val="00257309"/>
    <w:rsid w:val="002635A6"/>
    <w:rsid w:val="002738C9"/>
    <w:rsid w:val="00273A23"/>
    <w:rsid w:val="00273EE5"/>
    <w:rsid w:val="002746FA"/>
    <w:rsid w:val="00276A83"/>
    <w:rsid w:val="00281FBA"/>
    <w:rsid w:val="00284260"/>
    <w:rsid w:val="00285684"/>
    <w:rsid w:val="002945AA"/>
    <w:rsid w:val="002A3920"/>
    <w:rsid w:val="002A4269"/>
    <w:rsid w:val="002A5D19"/>
    <w:rsid w:val="002A705E"/>
    <w:rsid w:val="002B0494"/>
    <w:rsid w:val="002B2B07"/>
    <w:rsid w:val="002B3D1C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E6C80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1DDF"/>
    <w:rsid w:val="00453C29"/>
    <w:rsid w:val="00455F5D"/>
    <w:rsid w:val="00460555"/>
    <w:rsid w:val="004626CB"/>
    <w:rsid w:val="00475DB8"/>
    <w:rsid w:val="00481F60"/>
    <w:rsid w:val="0048390D"/>
    <w:rsid w:val="00490842"/>
    <w:rsid w:val="00492F66"/>
    <w:rsid w:val="004B0BD5"/>
    <w:rsid w:val="004B5554"/>
    <w:rsid w:val="004B75BD"/>
    <w:rsid w:val="004C1676"/>
    <w:rsid w:val="004C3EB4"/>
    <w:rsid w:val="004D071A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13EE"/>
    <w:rsid w:val="0051300B"/>
    <w:rsid w:val="00516BDC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1812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1853"/>
    <w:rsid w:val="00604159"/>
    <w:rsid w:val="00605055"/>
    <w:rsid w:val="00607D47"/>
    <w:rsid w:val="006111B0"/>
    <w:rsid w:val="00612238"/>
    <w:rsid w:val="00612763"/>
    <w:rsid w:val="006140B5"/>
    <w:rsid w:val="006212CA"/>
    <w:rsid w:val="006212CB"/>
    <w:rsid w:val="006248C0"/>
    <w:rsid w:val="00626381"/>
    <w:rsid w:val="006325D8"/>
    <w:rsid w:val="00633363"/>
    <w:rsid w:val="00633C11"/>
    <w:rsid w:val="00634770"/>
    <w:rsid w:val="00637623"/>
    <w:rsid w:val="00647521"/>
    <w:rsid w:val="0065036E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36EC"/>
    <w:rsid w:val="006654D0"/>
    <w:rsid w:val="00665B67"/>
    <w:rsid w:val="00666992"/>
    <w:rsid w:val="00670B59"/>
    <w:rsid w:val="0068408D"/>
    <w:rsid w:val="0068507D"/>
    <w:rsid w:val="00685CA6"/>
    <w:rsid w:val="00691EB6"/>
    <w:rsid w:val="00691EC3"/>
    <w:rsid w:val="0069549F"/>
    <w:rsid w:val="006A2656"/>
    <w:rsid w:val="006A5A5A"/>
    <w:rsid w:val="006A7E09"/>
    <w:rsid w:val="006B2B14"/>
    <w:rsid w:val="006B4763"/>
    <w:rsid w:val="006B5F00"/>
    <w:rsid w:val="006C06C2"/>
    <w:rsid w:val="006C2AC6"/>
    <w:rsid w:val="006C37E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13AE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41A9"/>
    <w:rsid w:val="00756F28"/>
    <w:rsid w:val="007632F6"/>
    <w:rsid w:val="0076535D"/>
    <w:rsid w:val="00767615"/>
    <w:rsid w:val="00770D65"/>
    <w:rsid w:val="00772DFA"/>
    <w:rsid w:val="007776AB"/>
    <w:rsid w:val="007777DA"/>
    <w:rsid w:val="007813A2"/>
    <w:rsid w:val="007817B6"/>
    <w:rsid w:val="007825EA"/>
    <w:rsid w:val="00783563"/>
    <w:rsid w:val="00787F4D"/>
    <w:rsid w:val="0079591E"/>
    <w:rsid w:val="00795AE1"/>
    <w:rsid w:val="0079614B"/>
    <w:rsid w:val="007A55B8"/>
    <w:rsid w:val="007A7D19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3C7B"/>
    <w:rsid w:val="00845F3F"/>
    <w:rsid w:val="00847A55"/>
    <w:rsid w:val="00854759"/>
    <w:rsid w:val="008548ED"/>
    <w:rsid w:val="0087147A"/>
    <w:rsid w:val="0087206B"/>
    <w:rsid w:val="00872F14"/>
    <w:rsid w:val="00877C43"/>
    <w:rsid w:val="008801C1"/>
    <w:rsid w:val="00883200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E78D3"/>
    <w:rsid w:val="008F2AE5"/>
    <w:rsid w:val="008F2F74"/>
    <w:rsid w:val="008F7132"/>
    <w:rsid w:val="009030C5"/>
    <w:rsid w:val="00905AB0"/>
    <w:rsid w:val="00907475"/>
    <w:rsid w:val="009106AE"/>
    <w:rsid w:val="00914543"/>
    <w:rsid w:val="00924CF4"/>
    <w:rsid w:val="00925842"/>
    <w:rsid w:val="00925ADC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7365C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E6579"/>
    <w:rsid w:val="009F15CF"/>
    <w:rsid w:val="009F3335"/>
    <w:rsid w:val="009F3968"/>
    <w:rsid w:val="009F3F47"/>
    <w:rsid w:val="009F58F9"/>
    <w:rsid w:val="009F6FAD"/>
    <w:rsid w:val="00A149B4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6EA2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59F3"/>
    <w:rsid w:val="00A946A0"/>
    <w:rsid w:val="00A95371"/>
    <w:rsid w:val="00AA32D4"/>
    <w:rsid w:val="00AA6260"/>
    <w:rsid w:val="00AA76F0"/>
    <w:rsid w:val="00AA7BAF"/>
    <w:rsid w:val="00AB022F"/>
    <w:rsid w:val="00AB1A92"/>
    <w:rsid w:val="00AB3D98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23BB"/>
    <w:rsid w:val="00B0593E"/>
    <w:rsid w:val="00B14FBC"/>
    <w:rsid w:val="00B161FB"/>
    <w:rsid w:val="00B20F35"/>
    <w:rsid w:val="00B22587"/>
    <w:rsid w:val="00B255AD"/>
    <w:rsid w:val="00B2585C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0461"/>
    <w:rsid w:val="00B82BBD"/>
    <w:rsid w:val="00B83FEB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4EAE"/>
    <w:rsid w:val="00BF5A6C"/>
    <w:rsid w:val="00BF7095"/>
    <w:rsid w:val="00BF7D4E"/>
    <w:rsid w:val="00C00C96"/>
    <w:rsid w:val="00C026D0"/>
    <w:rsid w:val="00C02F6A"/>
    <w:rsid w:val="00C03A3D"/>
    <w:rsid w:val="00C03C43"/>
    <w:rsid w:val="00C076EC"/>
    <w:rsid w:val="00C10FFE"/>
    <w:rsid w:val="00C145F3"/>
    <w:rsid w:val="00C14F65"/>
    <w:rsid w:val="00C22F4A"/>
    <w:rsid w:val="00C242F9"/>
    <w:rsid w:val="00C250E5"/>
    <w:rsid w:val="00C25449"/>
    <w:rsid w:val="00C32A04"/>
    <w:rsid w:val="00C42EA5"/>
    <w:rsid w:val="00C4637F"/>
    <w:rsid w:val="00C5310A"/>
    <w:rsid w:val="00C547F1"/>
    <w:rsid w:val="00C56364"/>
    <w:rsid w:val="00C5664F"/>
    <w:rsid w:val="00C56C73"/>
    <w:rsid w:val="00C63CA4"/>
    <w:rsid w:val="00C65E89"/>
    <w:rsid w:val="00C72265"/>
    <w:rsid w:val="00C83240"/>
    <w:rsid w:val="00C83A0B"/>
    <w:rsid w:val="00C87995"/>
    <w:rsid w:val="00C95123"/>
    <w:rsid w:val="00C96C98"/>
    <w:rsid w:val="00C96FBC"/>
    <w:rsid w:val="00C97159"/>
    <w:rsid w:val="00C9761D"/>
    <w:rsid w:val="00CA086B"/>
    <w:rsid w:val="00CA1731"/>
    <w:rsid w:val="00CA521D"/>
    <w:rsid w:val="00CB06D1"/>
    <w:rsid w:val="00CB375F"/>
    <w:rsid w:val="00CB59C2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56D6"/>
    <w:rsid w:val="00CE6252"/>
    <w:rsid w:val="00CE6A9F"/>
    <w:rsid w:val="00CF4816"/>
    <w:rsid w:val="00CF54CA"/>
    <w:rsid w:val="00CF7DE1"/>
    <w:rsid w:val="00D00147"/>
    <w:rsid w:val="00D0060E"/>
    <w:rsid w:val="00D01DDC"/>
    <w:rsid w:val="00D0252A"/>
    <w:rsid w:val="00D15617"/>
    <w:rsid w:val="00D15843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2B9E"/>
    <w:rsid w:val="00D75651"/>
    <w:rsid w:val="00D831E2"/>
    <w:rsid w:val="00D87AFE"/>
    <w:rsid w:val="00D91090"/>
    <w:rsid w:val="00D97D2E"/>
    <w:rsid w:val="00DA057D"/>
    <w:rsid w:val="00DA0831"/>
    <w:rsid w:val="00DA264F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649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D1856"/>
    <w:rsid w:val="00EE1D2F"/>
    <w:rsid w:val="00EE30CB"/>
    <w:rsid w:val="00EE344F"/>
    <w:rsid w:val="00EE6449"/>
    <w:rsid w:val="00EF2FE5"/>
    <w:rsid w:val="00EF76C3"/>
    <w:rsid w:val="00F02339"/>
    <w:rsid w:val="00F025DB"/>
    <w:rsid w:val="00F02896"/>
    <w:rsid w:val="00F0639B"/>
    <w:rsid w:val="00F16B5D"/>
    <w:rsid w:val="00F229E7"/>
    <w:rsid w:val="00F2524F"/>
    <w:rsid w:val="00F27F2F"/>
    <w:rsid w:val="00F27F47"/>
    <w:rsid w:val="00F31F38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B7A79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014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7BB832C-03D6-489D-8DD0-30E66E435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65036E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6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xkavator.ru/library/docs/pot/~id=78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hranatruda.ru/ot_biblio/normativ/data_normativ/5/5783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naytovar.ru/gost/2/Bezopasnost_truda_pri_stroitel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ADF62F-B5F5-4E08-BF14-B7AAFD716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32</cp:revision>
  <cp:lastPrinted>2016-02-10T14:27:00Z</cp:lastPrinted>
  <dcterms:created xsi:type="dcterms:W3CDTF">2017-11-14T03:04:00Z</dcterms:created>
  <dcterms:modified xsi:type="dcterms:W3CDTF">2021-07-01T08:16:00Z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